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4E" w:rsidRPr="00A8574E" w:rsidRDefault="00A8574E" w:rsidP="00A8574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PE"/>
        </w:rPr>
      </w:pPr>
      <w:r w:rsidRPr="00A8574E">
        <w:rPr>
          <w:rFonts w:ascii="Times New Roman" w:eastAsia="Times New Roman" w:hAnsi="Times New Roman" w:cs="Times New Roman"/>
          <w:sz w:val="2"/>
          <w:szCs w:val="2"/>
          <w:lang w:eastAsia="es-PE"/>
        </w:rPr>
        <w:t> </w:t>
      </w:r>
    </w:p>
    <w:p w:rsidR="00A8574E" w:rsidRPr="00A8574E" w:rsidRDefault="00A8574E" w:rsidP="00A8574E">
      <w:pPr>
        <w:pBdr>
          <w:bottom w:val="single" w:sz="6" w:space="7" w:color="EEEEEE"/>
        </w:pBdr>
        <w:shd w:val="clear" w:color="auto" w:fill="F6F6F6"/>
        <w:spacing w:before="60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</w:pP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Llamado a Licitaci</w:t>
      </w:r>
      <w:r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ón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 xml:space="preserve"> Pública Nacional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>REPÚBLICA DEL PERÚ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>Contrato de Préstamo PE-P38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 xml:space="preserve">EJECUCIÓN DE OBRAS EN LA REGIÓN </w:t>
      </w:r>
      <w:r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LORETO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El 30 de marzo del 2012, la República de Perú y Japan International Cooperation Agency suscribieron el Contrato de Préstamo N° PE-P38 para financiar parcialmente el costo del Programa de Agua Potable y Saneamiento para la Amazonia Rural, programa que forma parte del Programa Nacional de Saneamiento Rural del Ministerio de Vivienda, Construcción y Saneamiento y se pretende utilizar parte de los fondos del financiamiento para ejecutar obras de instalación, mejoramiento y ampliación detalladas a continuación: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El Programa de Agua Potable y Saneamiento para la Amazonía Rural, invita a los Licitantes elegibles a presentar ofertas selladas en el marco de la siguiente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L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icitación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P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ública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N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acional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 xml:space="preserve">(LPN) 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de ejecución de obras en la región </w:t>
      </w:r>
      <w:r w:rsidR="00793100">
        <w:rPr>
          <w:rFonts w:ascii="Helvetica" w:eastAsia="Times New Roman" w:hAnsi="Helvetica" w:cs="Helvetica"/>
          <w:color w:val="333333"/>
          <w:lang w:eastAsia="es-PE"/>
        </w:rPr>
        <w:t>Loreto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.</w:t>
      </w:r>
    </w:p>
    <w:tbl>
      <w:tblPr>
        <w:tblW w:w="8639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677"/>
        <w:gridCol w:w="1843"/>
      </w:tblGrid>
      <w:tr w:rsidR="00D43921" w:rsidRPr="00614BB5" w:rsidTr="00614BB5">
        <w:trPr>
          <w:trHeight w:val="368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614BB5" w:rsidRDefault="00D43921" w:rsidP="00A8574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614BB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  <w:t>LPN N°</w:t>
            </w: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614BB5" w:rsidRDefault="00D43921" w:rsidP="00A8574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614BB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  <w:t>DESCRIPCIÓN DE LAS OBRAS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614BB5" w:rsidRDefault="00D43921" w:rsidP="00A8574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614BB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PE"/>
              </w:rPr>
              <w:t>PLAZO DE EJECUCIÓN</w:t>
            </w:r>
          </w:p>
        </w:tc>
      </w:tr>
      <w:tr w:rsidR="00614BB5" w:rsidRPr="00614BB5" w:rsidTr="00614BB5">
        <w:trPr>
          <w:trHeight w:val="676"/>
        </w:trPr>
        <w:tc>
          <w:tcPr>
            <w:tcW w:w="211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4BB5" w:rsidRPr="00614BB5" w:rsidRDefault="00614BB5" w:rsidP="00614B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</w:pPr>
            <w:r w:rsidRPr="00614BB5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  <w:t>LPN Nº 002</w:t>
            </w:r>
          </w:p>
          <w:p w:rsidR="00614BB5" w:rsidRPr="00614BB5" w:rsidRDefault="00614BB5" w:rsidP="00614B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</w:pPr>
            <w:r w:rsidRPr="00614BB5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  <w:t>-2020/ VIVIENDA/VMCS/ PNSR-AMAZONÍA RURAL</w:t>
            </w: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4BB5" w:rsidRPr="00614BB5" w:rsidRDefault="00BF7649" w:rsidP="00614BB5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LOTE1: </w:t>
            </w:r>
            <w:r w:rsidR="00614BB5" w:rsidRPr="00614BB5">
              <w:rPr>
                <w:rFonts w:ascii="Helvetica" w:hAnsi="Helvetica" w:cs="Helvetica"/>
                <w:color w:val="000000"/>
                <w:sz w:val="16"/>
                <w:szCs w:val="16"/>
              </w:rPr>
              <w:t>INSTALACIÓN DEL SERVICIO DE AGUA POTABLE Y SANEAMIENTO EN LA CC.NN DE HIPOLITO UNANUE, DISTRITO DE NAUTA, PROVINCIA DE LORETO, LORETO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BB5" w:rsidRPr="00614BB5" w:rsidRDefault="00614BB5" w:rsidP="00614BB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614BB5">
              <w:rPr>
                <w:rFonts w:ascii="Helvetica" w:hAnsi="Helvetica" w:cs="Helvetica"/>
                <w:color w:val="333333"/>
                <w:sz w:val="16"/>
                <w:szCs w:val="16"/>
              </w:rPr>
              <w:t>120 DÍAS EJECUCIÓN 30 DÍAS LIQUIDACIÓN DE OBRA</w:t>
            </w:r>
          </w:p>
        </w:tc>
      </w:tr>
      <w:tr w:rsidR="00614BB5" w:rsidRPr="00614BB5" w:rsidTr="00614BB5">
        <w:trPr>
          <w:trHeight w:val="905"/>
        </w:trPr>
        <w:tc>
          <w:tcPr>
            <w:tcW w:w="2119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14BB5" w:rsidRPr="00614BB5" w:rsidRDefault="00614BB5" w:rsidP="00614B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</w:pP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14BB5" w:rsidRPr="00614BB5" w:rsidRDefault="00BF7649" w:rsidP="00BF7649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LOTE 2: </w:t>
            </w:r>
            <w:r w:rsidR="00614BB5" w:rsidRPr="00614BB5">
              <w:rPr>
                <w:rFonts w:ascii="Helvetica" w:hAnsi="Helvetica" w:cs="Helvetica"/>
                <w:color w:val="000000"/>
                <w:sz w:val="16"/>
                <w:szCs w:val="16"/>
              </w:rPr>
              <w:t>INSTALACIÓN DEL SERVICIO DE AGUA POTABLE Y SANEAMIENTO EN LA CC.NN DE PAYOROTE, DISTRITO DE NAUTA, PROVINCIA DE LORETO, LORETO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4BB5" w:rsidRPr="00614BB5" w:rsidRDefault="00614BB5" w:rsidP="00614BB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614BB5">
              <w:rPr>
                <w:rFonts w:ascii="Helvetica" w:hAnsi="Helvetica" w:cs="Helvetica"/>
                <w:color w:val="333333"/>
                <w:sz w:val="16"/>
                <w:szCs w:val="16"/>
              </w:rPr>
              <w:t>105 DÍAS EJECUCIÓN 30 DÍAS LIQUIDACIÓN DE OBRA</w:t>
            </w:r>
          </w:p>
        </w:tc>
      </w:tr>
      <w:tr w:rsidR="00614BB5" w:rsidRPr="00614BB5" w:rsidTr="00614BB5">
        <w:trPr>
          <w:trHeight w:val="682"/>
        </w:trPr>
        <w:tc>
          <w:tcPr>
            <w:tcW w:w="211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14BB5" w:rsidRPr="00614BB5" w:rsidRDefault="00614BB5" w:rsidP="00614B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s-PE"/>
              </w:rPr>
            </w:pP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14BB5" w:rsidRPr="00614BB5" w:rsidRDefault="00BF7649" w:rsidP="00BF7649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LOTE3: </w:t>
            </w:r>
            <w:r w:rsidR="00614BB5" w:rsidRPr="00614BB5">
              <w:rPr>
                <w:rFonts w:ascii="Helvetica" w:hAnsi="Helvetica" w:cs="Helvetica"/>
                <w:color w:val="000000"/>
                <w:sz w:val="16"/>
                <w:szCs w:val="16"/>
              </w:rPr>
              <w:t>INSTALACIÓN DEL SERVICIO DE AGUA POTABLE Y SANEAMIENTO EN LA CC.NN DE SANTA CRUZ, DISTRITO DE NAUTA, PROVINCIA DE LORETO, LORETO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4BB5" w:rsidRPr="00614BB5" w:rsidRDefault="00614BB5" w:rsidP="00614BB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614BB5">
              <w:rPr>
                <w:rFonts w:ascii="Helvetica" w:hAnsi="Helvetica" w:cs="Helvetica"/>
                <w:color w:val="333333"/>
                <w:sz w:val="16"/>
                <w:szCs w:val="16"/>
              </w:rPr>
              <w:t>150 DÍAS EJECUCIÓN 30 DÍAS LIQUIDACIÓN DE OBRA</w:t>
            </w:r>
          </w:p>
        </w:tc>
      </w:tr>
    </w:tbl>
    <w:p w:rsidR="00D43921" w:rsidRDefault="00D43921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La licitación se efectuará conforme a los procedimientos de Licitación Pública Nacional (LPN) establecidos en las Políticas para la Adquisición de bienes, Obras y servicios distintos a los de consultoría con préstamos del BIRF, créditos de la AIF y donaciones por prestatarios del Banco Mundial, versión revisada octubre 2006 y mayo 2010, y está abierta a todos los Oferentes de países que se indican en dichas políticas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Los oferentes elegibles podrán registrarse gratuitamente a partir del </w:t>
      </w:r>
      <w:r w:rsidR="00614BB5">
        <w:rPr>
          <w:rFonts w:ascii="Helvetica" w:eastAsia="Times New Roman" w:hAnsi="Helvetica" w:cs="Helvetica"/>
          <w:color w:val="FF0000"/>
          <w:lang w:eastAsia="es-PE"/>
        </w:rPr>
        <w:t>04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</w:t>
      </w:r>
      <w:r w:rsidR="00614BB5">
        <w:rPr>
          <w:rFonts w:ascii="Helvetica" w:eastAsia="Times New Roman" w:hAnsi="Helvetica" w:cs="Helvetica"/>
          <w:color w:val="FF0000"/>
          <w:lang w:eastAsia="es-PE"/>
        </w:rPr>
        <w:t>noviem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bre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20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20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, vía correo electrónico o de manera presencial, en el horario de 09:00 a 12:30 y de 14:00 a 17:00 horas, recabando un juego completo de los Documentos de Licitación en las Oficinas del Programa de Agua Potable y Saneamiento para la Amazonia Rural, sito en Calle 20 Nro. 115, Urbanización Córpac, San Isidro, Lima – Perú. Así mismo podrán obtener información adicional escribiendo al correo electrónico: </w:t>
      </w:r>
      <w:hyperlink r:id="rId7" w:history="1">
        <w:r w:rsidRPr="00AB154B">
          <w:rPr>
            <w:rFonts w:ascii="Helvetica" w:eastAsia="Times New Roman" w:hAnsi="Helvetica" w:cs="Helvetica"/>
            <w:color w:val="0000FF"/>
            <w:u w:val="single"/>
            <w:lang w:eastAsia="es-PE"/>
          </w:rPr>
          <w:t>amazoniarural@vivienda.gob.pe</w:t>
        </w:r>
      </w:hyperlink>
    </w:p>
    <w:p w:rsidR="00FC411B" w:rsidRDefault="00A8574E" w:rsidP="00AB154B">
      <w:pPr>
        <w:shd w:val="clear" w:color="auto" w:fill="FFFFFF"/>
        <w:spacing w:after="150" w:line="240" w:lineRule="auto"/>
        <w:jc w:val="both"/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Los Licitantes interesados podrán visualizar el cronograma del proceso y los documentos de licitación en el link </w:t>
      </w:r>
      <w:hyperlink r:id="rId8" w:history="1">
        <w:r w:rsidRPr="00AB154B">
          <w:rPr>
            <w:rFonts w:ascii="Helvetica" w:eastAsia="Times New Roman" w:hAnsi="Helvetica" w:cs="Helvetica"/>
            <w:color w:val="0000FF"/>
            <w:u w:val="single"/>
            <w:lang w:eastAsia="es-PE"/>
          </w:rPr>
          <w:t>http://pnsr.vivienda.gob.pe/portal2019/convocatorias-3/</w:t>
        </w:r>
      </w:hyperlink>
      <w:r w:rsidRPr="00A8574E">
        <w:rPr>
          <w:rFonts w:ascii="Helvetica" w:eastAsia="Times New Roman" w:hAnsi="Helvetica" w:cs="Helvetica"/>
          <w:color w:val="333333"/>
          <w:lang w:eastAsia="es-PE"/>
        </w:rPr>
        <w:t> a partir del </w:t>
      </w:r>
      <w:r w:rsidR="00614BB5">
        <w:rPr>
          <w:rFonts w:ascii="Helvetica" w:eastAsia="Times New Roman" w:hAnsi="Helvetica" w:cs="Helvetica"/>
          <w:color w:val="FF0000"/>
          <w:lang w:eastAsia="es-PE"/>
        </w:rPr>
        <w:t>04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</w:t>
      </w:r>
      <w:r w:rsidR="00647A00">
        <w:rPr>
          <w:rFonts w:ascii="Helvetica" w:eastAsia="Times New Roman" w:hAnsi="Helvetica" w:cs="Helvetica"/>
          <w:color w:val="FF0000"/>
          <w:lang w:eastAsia="es-PE"/>
        </w:rPr>
        <w:t>noviembre</w:t>
      </w:r>
      <w:bookmarkStart w:id="0" w:name="_GoBack"/>
      <w:bookmarkEnd w:id="0"/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20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20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.</w:t>
      </w:r>
    </w:p>
    <w:sectPr w:rsidR="00FC411B" w:rsidSect="00AB154B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69" w:rsidRDefault="00776D69" w:rsidP="00AB154B">
      <w:pPr>
        <w:spacing w:after="0" w:line="240" w:lineRule="auto"/>
      </w:pPr>
      <w:r>
        <w:separator/>
      </w:r>
    </w:p>
  </w:endnote>
  <w:endnote w:type="continuationSeparator" w:id="0">
    <w:p w:rsidR="00776D69" w:rsidRDefault="00776D69" w:rsidP="00AB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69" w:rsidRDefault="00776D69" w:rsidP="00AB154B">
      <w:pPr>
        <w:spacing w:after="0" w:line="240" w:lineRule="auto"/>
      </w:pPr>
      <w:r>
        <w:separator/>
      </w:r>
    </w:p>
  </w:footnote>
  <w:footnote w:type="continuationSeparator" w:id="0">
    <w:p w:rsidR="00776D69" w:rsidRDefault="00776D69" w:rsidP="00AB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8EC"/>
    <w:multiLevelType w:val="multilevel"/>
    <w:tmpl w:val="D8B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E"/>
    <w:rsid w:val="001A66C0"/>
    <w:rsid w:val="00306732"/>
    <w:rsid w:val="00524652"/>
    <w:rsid w:val="006005CF"/>
    <w:rsid w:val="00614BB5"/>
    <w:rsid w:val="00647A00"/>
    <w:rsid w:val="007144EC"/>
    <w:rsid w:val="00776D69"/>
    <w:rsid w:val="00792E09"/>
    <w:rsid w:val="00793100"/>
    <w:rsid w:val="008548C3"/>
    <w:rsid w:val="00866AB2"/>
    <w:rsid w:val="00933DB6"/>
    <w:rsid w:val="00961051"/>
    <w:rsid w:val="009E2CF2"/>
    <w:rsid w:val="00A8574E"/>
    <w:rsid w:val="00AA131F"/>
    <w:rsid w:val="00AB154B"/>
    <w:rsid w:val="00BF7649"/>
    <w:rsid w:val="00D43921"/>
    <w:rsid w:val="00DB032F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6E1"/>
  <w15:chartTrackingRefBased/>
  <w15:docId w15:val="{A76FEDAA-0334-4FAF-824D-0E5DE79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8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A8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574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574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8574E"/>
    <w:rPr>
      <w:color w:val="0000FF"/>
      <w:u w:val="single"/>
    </w:rPr>
  </w:style>
  <w:style w:type="paragraph" w:customStyle="1" w:styleId="text-justify">
    <w:name w:val="text-justify"/>
    <w:basedOn w:val="Normal"/>
    <w:rsid w:val="00A8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B1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54B"/>
  </w:style>
  <w:style w:type="paragraph" w:styleId="Piedepgina">
    <w:name w:val="footer"/>
    <w:basedOn w:val="Normal"/>
    <w:link w:val="PiedepginaCar"/>
    <w:uiPriority w:val="99"/>
    <w:unhideWhenUsed/>
    <w:rsid w:val="00AB1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54B"/>
  </w:style>
  <w:style w:type="paragraph" w:styleId="Textodeglobo">
    <w:name w:val="Balloon Text"/>
    <w:basedOn w:val="Normal"/>
    <w:link w:val="TextodegloboCar"/>
    <w:uiPriority w:val="99"/>
    <w:semiHidden/>
    <w:unhideWhenUsed/>
    <w:rsid w:val="0096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sr.vivienda.gob.pe/portal2019/convocatorias-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zoniarural@viviend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tomas.ursula@gmail.com</dc:creator>
  <cp:keywords/>
  <dc:description/>
  <cp:lastModifiedBy>Mario Zumaran Miraval</cp:lastModifiedBy>
  <cp:revision>2</cp:revision>
  <cp:lastPrinted>2020-10-26T18:00:00Z</cp:lastPrinted>
  <dcterms:created xsi:type="dcterms:W3CDTF">2020-11-02T23:47:00Z</dcterms:created>
  <dcterms:modified xsi:type="dcterms:W3CDTF">2020-11-02T23:47:00Z</dcterms:modified>
</cp:coreProperties>
</file>