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 xml:space="preserve">Formulario </w:t>
      </w:r>
      <w:proofErr w:type="spellStart"/>
      <w:r w:rsidRPr="00A92B1D">
        <w:rPr>
          <w:rFonts w:ascii="Arial Narrow" w:hAnsi="Arial Narrow" w:cs="Arial Narrow"/>
          <w:b/>
          <w:bCs/>
        </w:rPr>
        <w:t>N°</w:t>
      </w:r>
      <w:proofErr w:type="spellEnd"/>
      <w:r w:rsidRPr="00A92B1D">
        <w:rPr>
          <w:rFonts w:ascii="Arial Narrow" w:hAnsi="Arial Narrow" w:cs="Arial Narrow"/>
          <w:b/>
          <w:bCs/>
        </w:rPr>
        <w:t xml:space="preserve">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proofErr w:type="spellStart"/>
            <w:r w:rsidRPr="00547E72">
              <w:rPr>
                <w:rFonts w:ascii="Arial Narrow" w:hAnsi="Arial Narrow" w:cs="Arial Narrow"/>
                <w:sz w:val="18"/>
                <w:szCs w:val="18"/>
              </w:rPr>
              <w:t>N°</w:t>
            </w:r>
            <w:proofErr w:type="spellEnd"/>
            <w:r w:rsidRPr="00547E72">
              <w:rPr>
                <w:rFonts w:ascii="Arial Narrow" w:hAnsi="Arial Narrow" w:cs="Arial Narrow"/>
                <w:sz w:val="18"/>
                <w:szCs w:val="18"/>
              </w:rPr>
              <w:t xml:space="preserve">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w:t>
      </w:r>
      <w:proofErr w:type="gramStart"/>
      <w:r w:rsidRPr="00683BC2">
        <w:rPr>
          <w:rFonts w:ascii="Arial Narrow" w:hAnsi="Arial Narrow" w:cs="Arial Narrow"/>
        </w:rPr>
        <w:t>I.Nº</w:t>
      </w:r>
      <w:proofErr w:type="spellEnd"/>
      <w:proofErr w:type="gramEnd"/>
      <w:r w:rsidRPr="00683BC2">
        <w:rPr>
          <w:rFonts w:ascii="Arial Narrow" w:hAnsi="Arial Narrow" w:cs="Arial Narrow"/>
        </w:rPr>
        <w:t xml:space="preserve">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 xml:space="preserve">Formulario </w:t>
      </w:r>
      <w:proofErr w:type="spellStart"/>
      <w:r w:rsidRPr="00BC1D61">
        <w:rPr>
          <w:rFonts w:ascii="Arial Narrow" w:hAnsi="Arial Narrow" w:cs="Arial Narrow"/>
          <w:b/>
          <w:bCs/>
        </w:rPr>
        <w:t>N°</w:t>
      </w:r>
      <w:proofErr w:type="spellEnd"/>
      <w:r w:rsidRPr="00BC1D61">
        <w:rPr>
          <w:rFonts w:ascii="Arial Narrow" w:hAnsi="Arial Narrow" w:cs="Arial Narrow"/>
          <w:b/>
          <w:bCs/>
        </w:rPr>
        <w:t xml:space="preserve">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proofErr w:type="gramStart"/>
      <w:r w:rsidRPr="00547E72">
        <w:rPr>
          <w:rFonts w:ascii="Arial Narrow" w:hAnsi="Arial Narrow" w:cs="Arial Narrow"/>
        </w:rPr>
        <w:t>Presente.-</w:t>
      </w:r>
      <w:proofErr w:type="gramEnd"/>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24A5EEE1"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32085F" w:rsidRPr="00D43D9A">
        <w:rPr>
          <w:rFonts w:ascii="Arial Narrow" w:hAnsi="Arial Narrow"/>
          <w:b/>
          <w:sz w:val="20"/>
        </w:rPr>
        <w:t>DE</w:t>
      </w:r>
      <w:r w:rsidR="0032085F">
        <w:rPr>
          <w:rFonts w:ascii="Arial Narrow" w:hAnsi="Arial Narrow"/>
          <w:b/>
          <w:sz w:val="20"/>
        </w:rPr>
        <w:t xml:space="preserve"> </w:t>
      </w:r>
      <w:r w:rsidR="00C12A1B" w:rsidRPr="00C12A1B">
        <w:rPr>
          <w:rFonts w:ascii="Arial Narrow" w:hAnsi="Arial Narrow"/>
          <w:b/>
          <w:sz w:val="20"/>
        </w:rPr>
        <w:t>DIAGNOSTICO E IMPLEMENTACIÓN DE UN PLAN DE REFORZAMIENTO PARA ASEGURAR LA OPERACIÓN SOSTENIBLE DE LOS SISTEMAS DE AGUA EN 13 JASS, EN EL DEPARTAMENTO DE CAJAMARCA</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w:t>
      </w:r>
      <w:proofErr w:type="gramStart"/>
      <w:r w:rsidRPr="00683BC2">
        <w:rPr>
          <w:rFonts w:ascii="Arial Narrow" w:hAnsi="Arial Narrow" w:cs="Arial Narrow"/>
        </w:rPr>
        <w:t>I.Nº</w:t>
      </w:r>
      <w:proofErr w:type="spellEnd"/>
      <w:proofErr w:type="gramEnd"/>
      <w:r w:rsidRPr="00683BC2">
        <w:rPr>
          <w:rFonts w:ascii="Arial Narrow" w:hAnsi="Arial Narrow" w:cs="Arial Narrow"/>
        </w:rPr>
        <w:t xml:space="preserve">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 xml:space="preserve">Formulario </w:t>
      </w:r>
      <w:proofErr w:type="spellStart"/>
      <w:r w:rsidRPr="00547E72">
        <w:rPr>
          <w:rFonts w:ascii="Arial Narrow" w:hAnsi="Arial Narrow" w:cs="Arial Narrow"/>
        </w:rPr>
        <w:t>N°</w:t>
      </w:r>
      <w:proofErr w:type="spellEnd"/>
      <w:r w:rsidRPr="00547E72">
        <w:rPr>
          <w:rFonts w:ascii="Arial Narrow" w:hAnsi="Arial Narrow" w:cs="Arial Narrow"/>
        </w:rPr>
        <w:t xml:space="preserve">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proofErr w:type="gramStart"/>
      <w:r w:rsidRPr="00547E72">
        <w:rPr>
          <w:rFonts w:ascii="Arial Narrow" w:hAnsi="Arial Narrow"/>
          <w:color w:val="000000"/>
        </w:rPr>
        <w:t>Presente.-</w:t>
      </w:r>
      <w:proofErr w:type="gramEnd"/>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w:t>
      </w:r>
      <w:proofErr w:type="gramStart"/>
      <w:r w:rsidRPr="00547E72">
        <w:rPr>
          <w:rFonts w:ascii="Arial Narrow" w:hAnsi="Arial Narrow"/>
          <w:color w:val="000000"/>
        </w:rPr>
        <w:t>_(</w:t>
      </w:r>
      <w:proofErr w:type="gramEnd"/>
      <w:r w:rsidRPr="00547E72">
        <w:rPr>
          <w:rFonts w:ascii="Arial Narrow" w:hAnsi="Arial Narrow"/>
          <w:color w:val="000000"/>
        </w:rPr>
        <w:t>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 xml:space="preserve">1. Será conformada por las siguientes firmas consultoras, con el porcentaje de   </w:t>
      </w:r>
      <w:proofErr w:type="gramStart"/>
      <w:r w:rsidRPr="00547E72">
        <w:rPr>
          <w:rFonts w:ascii="Arial Narrow" w:hAnsi="Arial Narrow"/>
          <w:color w:val="000000"/>
        </w:rPr>
        <w:t>participación  señalado</w:t>
      </w:r>
      <w:proofErr w:type="gramEnd"/>
      <w:r w:rsidRPr="00547E72">
        <w:rPr>
          <w:rFonts w:ascii="Arial Narrow" w:hAnsi="Arial Narrow"/>
          <w:color w:val="000000"/>
        </w:rPr>
        <w:t>:</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___________________</w:t>
      </w:r>
      <w:proofErr w:type="gramStart"/>
      <w:r w:rsidRPr="00547E72">
        <w:rPr>
          <w:rFonts w:ascii="Arial Narrow" w:hAnsi="Arial Narrow"/>
          <w:color w:val="000000"/>
        </w:rPr>
        <w:t>_(</w:t>
      </w:r>
      <w:proofErr w:type="gramEnd"/>
      <w:r w:rsidRPr="00547E72">
        <w:rPr>
          <w:rFonts w:ascii="Arial Narrow" w:hAnsi="Arial Narrow"/>
          <w:color w:val="000000"/>
        </w:rPr>
        <w:t xml:space="preserve">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B)_</w:t>
      </w:r>
      <w:proofErr w:type="gramEnd"/>
      <w:r w:rsidRPr="00547E72">
        <w:rPr>
          <w:rFonts w:ascii="Arial Narrow" w:hAnsi="Arial Narrow"/>
          <w:color w:val="000000"/>
        </w:rPr>
        <w:t>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w:t>
      </w:r>
      <w:proofErr w:type="gramStart"/>
      <w:r w:rsidRPr="00547E72">
        <w:rPr>
          <w:rFonts w:ascii="Arial Narrow" w:hAnsi="Arial Narrow"/>
          <w:color w:val="000000"/>
        </w:rPr>
        <w:t>_(</w:t>
      </w:r>
      <w:proofErr w:type="gramEnd"/>
      <w:r w:rsidRPr="00547E72">
        <w:rPr>
          <w:rFonts w:ascii="Arial Narrow" w:hAnsi="Arial Narrow"/>
          <w:color w:val="000000"/>
        </w:rPr>
        <w:t>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3.   La designación oficial como firma líder </w:t>
      </w:r>
      <w:proofErr w:type="gramStart"/>
      <w:r w:rsidRPr="00547E72">
        <w:rPr>
          <w:rFonts w:ascii="Arial Narrow" w:hAnsi="Arial Narrow"/>
          <w:color w:val="000000"/>
        </w:rPr>
        <w:t>es:_</w:t>
      </w:r>
      <w:proofErr w:type="gramEnd"/>
      <w:r w:rsidRPr="00547E72">
        <w:rPr>
          <w:rFonts w:ascii="Arial Narrow" w:hAnsi="Arial Narrow"/>
          <w:color w:val="000000"/>
        </w:rPr>
        <w:t>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w:t>
      </w:r>
      <w:proofErr w:type="gramStart"/>
      <w:r w:rsidRPr="00547E72">
        <w:rPr>
          <w:rFonts w:ascii="Arial Narrow" w:hAnsi="Arial Narrow"/>
          <w:color w:val="000000"/>
        </w:rPr>
        <w:t>Nombre  del</w:t>
      </w:r>
      <w:proofErr w:type="gramEnd"/>
      <w:r w:rsidRPr="00547E72">
        <w:rPr>
          <w:rFonts w:ascii="Arial Narrow" w:hAnsi="Arial Narrow"/>
          <w:color w:val="000000"/>
        </w:rPr>
        <w:t xml:space="preserve">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w:t>
      </w:r>
      <w:proofErr w:type="gramStart"/>
      <w:r w:rsidRPr="00547E72">
        <w:rPr>
          <w:rFonts w:ascii="Arial Narrow" w:hAnsi="Arial Narrow"/>
          <w:color w:val="000000"/>
        </w:rPr>
        <w:t>I.Nº</w:t>
      </w:r>
      <w:proofErr w:type="spellEnd"/>
      <w:proofErr w:type="gramEnd"/>
      <w:r w:rsidRPr="00547E72">
        <w:rPr>
          <w:rFonts w:ascii="Arial Narrow" w:hAnsi="Arial Narrow"/>
          <w:color w:val="000000"/>
        </w:rPr>
        <w:t xml:space="preserve">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 xml:space="preserve">Formulario </w:t>
      </w:r>
      <w:proofErr w:type="spellStart"/>
      <w:r w:rsidRPr="00327D32">
        <w:rPr>
          <w:rFonts w:ascii="Arial Narrow" w:hAnsi="Arial Narrow" w:cs="Arial Narrow"/>
          <w:b/>
          <w:bCs/>
        </w:rPr>
        <w:t>N°</w:t>
      </w:r>
      <w:proofErr w:type="spellEnd"/>
      <w:r w:rsidRPr="00327D32">
        <w:rPr>
          <w:rFonts w:ascii="Arial Narrow" w:hAnsi="Arial Narrow" w:cs="Arial Narrow"/>
          <w:b/>
          <w:bCs/>
        </w:rPr>
        <w:t xml:space="preserve">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proofErr w:type="spellStart"/>
            <w:r w:rsidRPr="00F75A84">
              <w:rPr>
                <w:rFonts w:ascii="Arial Narrow" w:hAnsi="Arial Narrow" w:cs="Arial Narrow"/>
                <w:b/>
                <w:bCs/>
                <w:sz w:val="18"/>
                <w:szCs w:val="18"/>
              </w:rPr>
              <w:t>N°</w:t>
            </w:r>
            <w:proofErr w:type="spellEnd"/>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proofErr w:type="gramStart"/>
            <w:r w:rsidRPr="00547E72">
              <w:rPr>
                <w:rFonts w:ascii="Arial Narrow" w:hAnsi="Arial Narrow" w:cs="Arial Narrow"/>
                <w:b/>
                <w:sz w:val="18"/>
                <w:szCs w:val="18"/>
              </w:rPr>
              <w:t>TOTAL</w:t>
            </w:r>
            <w:proofErr w:type="gramEnd"/>
            <w:r w:rsidRPr="00547E72">
              <w:rPr>
                <w:rFonts w:ascii="Arial Narrow" w:hAnsi="Arial Narrow" w:cs="Arial Narrow"/>
                <w:b/>
                <w:sz w:val="18"/>
                <w:szCs w:val="18"/>
              </w:rPr>
              <w:t xml:space="preserve">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 xml:space="preserve">Firma y </w:t>
      </w:r>
      <w:proofErr w:type="gramStart"/>
      <w:r w:rsidRPr="00B21B97">
        <w:rPr>
          <w:rFonts w:ascii="Arial Narrow" w:hAnsi="Arial Narrow" w:cs="Arial Narrow"/>
          <w:i/>
        </w:rPr>
        <w:t>Nombre  del</w:t>
      </w:r>
      <w:proofErr w:type="gramEnd"/>
      <w:r w:rsidRPr="00B21B97">
        <w:rPr>
          <w:rFonts w:ascii="Arial Narrow" w:hAnsi="Arial Narrow" w:cs="Arial Narrow"/>
          <w:i/>
        </w:rPr>
        <w:t xml:space="preserve">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proofErr w:type="spellStart"/>
            <w:r w:rsidRPr="00F75A84">
              <w:rPr>
                <w:rFonts w:ascii="Arial Narrow" w:hAnsi="Arial Narrow" w:cs="Arial Narrow"/>
                <w:b/>
                <w:bCs/>
                <w:sz w:val="18"/>
                <w:szCs w:val="18"/>
              </w:rPr>
              <w:t>N°</w:t>
            </w:r>
            <w:proofErr w:type="spellEnd"/>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proofErr w:type="gramStart"/>
            <w:r w:rsidRPr="00547E72">
              <w:rPr>
                <w:rFonts w:ascii="Arial Narrow" w:hAnsi="Arial Narrow" w:cs="Arial Narrow"/>
                <w:sz w:val="18"/>
                <w:szCs w:val="18"/>
              </w:rPr>
              <w:t>Cargo :</w:t>
            </w:r>
            <w:proofErr w:type="gramEnd"/>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proofErr w:type="gramStart"/>
            <w:r w:rsidRPr="00547E72">
              <w:rPr>
                <w:rFonts w:ascii="Arial Narrow" w:hAnsi="Arial Narrow" w:cs="Arial Narrow"/>
                <w:sz w:val="18"/>
                <w:szCs w:val="18"/>
              </w:rPr>
              <w:t>País :</w:t>
            </w:r>
            <w:proofErr w:type="gramEnd"/>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proofErr w:type="gramStart"/>
            <w:r w:rsidRPr="00547E72">
              <w:rPr>
                <w:rFonts w:ascii="Arial Narrow" w:hAnsi="Arial Narrow" w:cs="Arial Narrow"/>
                <w:b/>
                <w:sz w:val="18"/>
                <w:szCs w:val="18"/>
              </w:rPr>
              <w:t>TOTAL</w:t>
            </w:r>
            <w:proofErr w:type="gramEnd"/>
            <w:r w:rsidRPr="00547E72">
              <w:rPr>
                <w:rFonts w:ascii="Arial Narrow" w:hAnsi="Arial Narrow" w:cs="Arial Narrow"/>
                <w:b/>
                <w:sz w:val="18"/>
                <w:szCs w:val="18"/>
              </w:rPr>
              <w:t xml:space="preserve">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default" r:id="rId8"/>
      <w:footerReference w:type="default" r:id="rId9"/>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AD72" w14:textId="77777777" w:rsidR="00BE0F2B" w:rsidRDefault="00BE0F2B">
      <w:r>
        <w:separator/>
      </w:r>
    </w:p>
  </w:endnote>
  <w:endnote w:type="continuationSeparator" w:id="0">
    <w:p w14:paraId="38D799CD" w14:textId="77777777" w:rsidR="00BE0F2B" w:rsidRDefault="00B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12A1B">
                            <w:rPr>
                              <w:rFonts w:ascii="Times New Roman"/>
                              <w:noProof/>
                              <w:color w:val="5B9BD4"/>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C12A1B">
                      <w:rPr>
                        <w:rFonts w:ascii="Times New Roman"/>
                        <w:noProof/>
                        <w:color w:val="5B9BD4"/>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BE8E" w14:textId="77777777" w:rsidR="00BE0F2B" w:rsidRDefault="00BE0F2B">
      <w:r>
        <w:separator/>
      </w:r>
    </w:p>
  </w:footnote>
  <w:footnote w:type="continuationSeparator" w:id="0">
    <w:p w14:paraId="468DA0E6" w14:textId="77777777" w:rsidR="00BE0F2B" w:rsidRDefault="00BE0F2B">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3C9BCFE3" w14:textId="77777777" w:rsidR="00527098" w:rsidRDefault="00527098" w:rsidP="00527098">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40830F6E" w14:textId="77777777" w:rsidR="00527098" w:rsidRDefault="00527098" w:rsidP="00527098">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7EF3D23D" w14:textId="77777777" w:rsidR="00527098" w:rsidRDefault="00527098" w:rsidP="00527098">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01952BB3"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w:t>
    </w:r>
    <w:proofErr w:type="spellStart"/>
    <w:r w:rsidRPr="004504A0">
      <w:rPr>
        <w:rFonts w:ascii="Arial Narrow" w:hAnsi="Arial Narrow" w:cs="Arial"/>
        <w:b/>
        <w:sz w:val="18"/>
        <w:szCs w:val="18"/>
      </w:rPr>
      <w:t>Nº</w:t>
    </w:r>
    <w:proofErr w:type="spellEnd"/>
    <w:r w:rsidRPr="004504A0">
      <w:rPr>
        <w:rFonts w:ascii="Arial Narrow" w:hAnsi="Arial Narrow" w:cs="Arial"/>
        <w:b/>
        <w:sz w:val="18"/>
        <w:szCs w:val="18"/>
      </w:rPr>
      <w:t xml:space="preserve">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C12A1B">
      <w:rPr>
        <w:rFonts w:ascii="Arial Narrow" w:hAnsi="Arial Narrow" w:cs="Arial"/>
        <w:b/>
        <w:noProof/>
        <w:sz w:val="18"/>
        <w:szCs w:val="18"/>
      </w:rPr>
      <w:t>001-202</w:t>
    </w:r>
    <w:r w:rsidR="00527098">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C12A1B" w:rsidRPr="00C12A1B">
      <w:rPr>
        <w:rFonts w:ascii="Arial Narrow" w:hAnsi="Arial Narrow" w:cs="Arial"/>
        <w:b/>
        <w:sz w:val="18"/>
        <w:szCs w:val="18"/>
      </w:rPr>
      <w:t>DE DIAGNOSTICO E IMPLEMENTACIÓN DE UN PLAN DE REFORZAMIENTO PARA ASEGURAR LA OPERACIÓN SOSTENIBLE DE LOS SISTEMAS DE AGUA EN 13 JASS, EN EL DEPARTAMENTO DE CAJAMARCA</w:t>
    </w:r>
  </w:p>
  <w:p w14:paraId="158C1F14" w14:textId="2C3001C7" w:rsidR="0069496D" w:rsidRDefault="00694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196505003">
    <w:abstractNumId w:val="17"/>
  </w:num>
  <w:num w:numId="2" w16cid:durableId="247737646">
    <w:abstractNumId w:val="27"/>
  </w:num>
  <w:num w:numId="3" w16cid:durableId="1724018124">
    <w:abstractNumId w:val="11"/>
  </w:num>
  <w:num w:numId="4" w16cid:durableId="1743678178">
    <w:abstractNumId w:val="30"/>
  </w:num>
  <w:num w:numId="5" w16cid:durableId="316150927">
    <w:abstractNumId w:val="31"/>
  </w:num>
  <w:num w:numId="6" w16cid:durableId="24409494">
    <w:abstractNumId w:val="32"/>
  </w:num>
  <w:num w:numId="7" w16cid:durableId="1263998265">
    <w:abstractNumId w:val="7"/>
  </w:num>
  <w:num w:numId="8" w16cid:durableId="502550007">
    <w:abstractNumId w:val="14"/>
  </w:num>
  <w:num w:numId="9" w16cid:durableId="385498353">
    <w:abstractNumId w:val="4"/>
  </w:num>
  <w:num w:numId="10" w16cid:durableId="940334999">
    <w:abstractNumId w:val="1"/>
  </w:num>
  <w:num w:numId="11" w16cid:durableId="465203388">
    <w:abstractNumId w:val="9"/>
  </w:num>
  <w:num w:numId="12" w16cid:durableId="428502681">
    <w:abstractNumId w:val="2"/>
  </w:num>
  <w:num w:numId="13" w16cid:durableId="332802595">
    <w:abstractNumId w:val="24"/>
  </w:num>
  <w:num w:numId="14" w16cid:durableId="1693070035">
    <w:abstractNumId w:val="20"/>
  </w:num>
  <w:num w:numId="15" w16cid:durableId="216358441">
    <w:abstractNumId w:val="13"/>
  </w:num>
  <w:num w:numId="16" w16cid:durableId="1027869972">
    <w:abstractNumId w:val="23"/>
  </w:num>
  <w:num w:numId="17" w16cid:durableId="961421726">
    <w:abstractNumId w:val="26"/>
  </w:num>
  <w:num w:numId="18" w16cid:durableId="1176460413">
    <w:abstractNumId w:val="12"/>
  </w:num>
  <w:num w:numId="19" w16cid:durableId="1150175287">
    <w:abstractNumId w:val="5"/>
  </w:num>
  <w:num w:numId="20" w16cid:durableId="1910580764">
    <w:abstractNumId w:val="28"/>
  </w:num>
  <w:num w:numId="21" w16cid:durableId="371997078">
    <w:abstractNumId w:val="10"/>
  </w:num>
  <w:num w:numId="22" w16cid:durableId="1737170496">
    <w:abstractNumId w:val="25"/>
  </w:num>
  <w:num w:numId="23" w16cid:durableId="22942564">
    <w:abstractNumId w:val="15"/>
  </w:num>
  <w:num w:numId="24" w16cid:durableId="1465077502">
    <w:abstractNumId w:val="21"/>
  </w:num>
  <w:num w:numId="25" w16cid:durableId="1529027089">
    <w:abstractNumId w:val="16"/>
  </w:num>
  <w:num w:numId="26" w16cid:durableId="1354185505">
    <w:abstractNumId w:val="22"/>
  </w:num>
  <w:num w:numId="27" w16cid:durableId="1080130222">
    <w:abstractNumId w:val="18"/>
  </w:num>
  <w:num w:numId="28" w16cid:durableId="1839224987">
    <w:abstractNumId w:val="6"/>
  </w:num>
  <w:num w:numId="29" w16cid:durableId="36858161">
    <w:abstractNumId w:val="8"/>
  </w:num>
  <w:num w:numId="30" w16cid:durableId="2065835504">
    <w:abstractNumId w:val="3"/>
  </w:num>
  <w:num w:numId="31" w16cid:durableId="2116946795">
    <w:abstractNumId w:val="29"/>
  </w:num>
  <w:num w:numId="32" w16cid:durableId="70406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0163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27098"/>
    <w:rsid w:val="00532984"/>
    <w:rsid w:val="00557E50"/>
    <w:rsid w:val="005B1E36"/>
    <w:rsid w:val="00605843"/>
    <w:rsid w:val="00605F43"/>
    <w:rsid w:val="00610A83"/>
    <w:rsid w:val="00634069"/>
    <w:rsid w:val="00656A00"/>
    <w:rsid w:val="00665E6D"/>
    <w:rsid w:val="00671D5F"/>
    <w:rsid w:val="00675F18"/>
    <w:rsid w:val="00686C23"/>
    <w:rsid w:val="0069496D"/>
    <w:rsid w:val="00696E6B"/>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3104"/>
    <w:rsid w:val="00A057CA"/>
    <w:rsid w:val="00A16047"/>
    <w:rsid w:val="00A17A1B"/>
    <w:rsid w:val="00A25E62"/>
    <w:rsid w:val="00A319E6"/>
    <w:rsid w:val="00A403AD"/>
    <w:rsid w:val="00A610DA"/>
    <w:rsid w:val="00A92B1D"/>
    <w:rsid w:val="00AD1208"/>
    <w:rsid w:val="00AF2318"/>
    <w:rsid w:val="00B2105F"/>
    <w:rsid w:val="00B67252"/>
    <w:rsid w:val="00B84646"/>
    <w:rsid w:val="00B86D55"/>
    <w:rsid w:val="00B93342"/>
    <w:rsid w:val="00B9708F"/>
    <w:rsid w:val="00BC1D61"/>
    <w:rsid w:val="00BE0F2B"/>
    <w:rsid w:val="00C10F13"/>
    <w:rsid w:val="00C12A1B"/>
    <w:rsid w:val="00C30586"/>
    <w:rsid w:val="00C669B3"/>
    <w:rsid w:val="00C91124"/>
    <w:rsid w:val="00CA1E2D"/>
    <w:rsid w:val="00CA7222"/>
    <w:rsid w:val="00CA74DB"/>
    <w:rsid w:val="00CD6A29"/>
    <w:rsid w:val="00CD7942"/>
    <w:rsid w:val="00D214EA"/>
    <w:rsid w:val="00D502B1"/>
    <w:rsid w:val="00DB7365"/>
    <w:rsid w:val="00DF5A42"/>
    <w:rsid w:val="00E115D7"/>
    <w:rsid w:val="00E470AA"/>
    <w:rsid w:val="00E72692"/>
    <w:rsid w:val="00E91FBF"/>
    <w:rsid w:val="00E94898"/>
    <w:rsid w:val="00EB3955"/>
    <w:rsid w:val="00ED5141"/>
    <w:rsid w:val="00EE32B4"/>
    <w:rsid w:val="00EE591B"/>
    <w:rsid w:val="00EF380B"/>
    <w:rsid w:val="00EF4862"/>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52709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5CD7-2105-4E52-9B32-0B156E89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4810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3</cp:revision>
  <cp:lastPrinted>2022-07-17T16:23:00Z</cp:lastPrinted>
  <dcterms:created xsi:type="dcterms:W3CDTF">2023-12-15T15:45:00Z</dcterms:created>
  <dcterms:modified xsi:type="dcterms:W3CDTF">2024-03-02T00:55:00Z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